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00" w:lineRule="auto"/>
        <w:ind w:firstLine="640" w:firstLineChars="200"/>
        <w:jc w:val="center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  <w:t>2020年南京市</w:t>
      </w:r>
      <w:r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  <w:lang w:eastAsia="zh-CN"/>
        </w:rPr>
        <w:t>浦口区</w:t>
      </w:r>
      <w:r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  <w:t>公开招聘教师</w:t>
      </w:r>
    </w:p>
    <w:p>
      <w:pPr>
        <w:widowControl/>
        <w:adjustRightInd w:val="0"/>
        <w:snapToGrid w:val="0"/>
        <w:spacing w:line="300" w:lineRule="auto"/>
        <w:ind w:firstLine="640" w:firstLineChars="200"/>
        <w:jc w:val="center"/>
        <w:rPr>
          <w:rFonts w:ascii="方正小标宋简体" w:hAnsi="宋体" w:eastAsia="方正小标宋简体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  <w:t>面试报名考生新冠肺炎疫情防控告知暨承诺书</w:t>
      </w:r>
    </w:p>
    <w:p>
      <w:pPr>
        <w:widowControl/>
        <w:adjustRightInd w:val="0"/>
        <w:snapToGrid w:val="0"/>
        <w:spacing w:line="300" w:lineRule="auto"/>
        <w:ind w:firstLine="600" w:firstLineChars="200"/>
        <w:rPr>
          <w:rFonts w:ascii="仿宋_GB2312" w:hAnsi="宋体" w:eastAsia="仿宋_GB2312" w:cs="宋体"/>
          <w:color w:val="333333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300" w:lineRule="auto"/>
        <w:ind w:firstLine="480" w:firstLineChars="200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一、参加面试报名的考生应在报名前14天申领“苏康码”并每日进行健康申报，于报名当天主动向工作人员出示（居住在江苏省外的考生申领“苏康码”时，可在“到江苏后居住地区”和“到江苏后详细地址”栏中填写招录单位地址或来苏后拟入住地址等）。“苏康码”为绿码并报告旅居史，经现场测量体温正常（＜37.3℃）者方可进入报名点，其中来自湖北的考生还应出示7天内新冠病毒核酸检测阴性证明。参加面试报名的考生应自备一次性医用口罩或无呼吸阀的N95口罩，除身份确认需摘除口罩以外，应全程佩戴，做好个人防护。</w:t>
      </w:r>
    </w:p>
    <w:p>
      <w:pPr>
        <w:widowControl/>
        <w:adjustRightInd w:val="0"/>
        <w:snapToGrid w:val="0"/>
        <w:spacing w:line="300" w:lineRule="auto"/>
        <w:ind w:firstLine="480" w:firstLineChars="200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二、按当前疫情防控有关要求，面试报名当天持“苏康码”非绿码的考生，以及面试报名前14天内有国内疫情中高风险地区或国（境）外旅居史、有新冠肺炎确诊病例、疑似病例或无症状感染者密切接触史的考生，应配合安排至指定地点进行集中隔离医学观察；面试报名当天因体温异常、干咳、乏力等症状，经现场医务专业人员确认有可疑症状的考生，应配合安排至医院发热门诊就诊。因上述情形被集中隔离医学观察或被送至医院发热门诊就诊的考生，不再参加当日面试报名。</w:t>
      </w:r>
      <w:r>
        <w:rPr>
          <w:rFonts w:ascii="仿宋" w:hAnsi="仿宋" w:eastAsia="仿宋" w:cs="宋体"/>
          <w:color w:val="333333"/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300" w:lineRule="auto"/>
        <w:ind w:firstLine="480" w:firstLineChars="200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三、考生如因有相关旅居史、密切接触史等流行病学史被集中隔离，面试报名时间内无法到达报名点报名的，仍处于新冠肺炎治疗期或出院观察期，以及因其它个人原因无法参加面试报名的考生，视同放弃面试报名。</w:t>
      </w:r>
    </w:p>
    <w:p>
      <w:pPr>
        <w:widowControl/>
        <w:adjustRightInd w:val="0"/>
        <w:snapToGrid w:val="0"/>
        <w:spacing w:line="300" w:lineRule="auto"/>
        <w:ind w:firstLine="480" w:firstLineChars="200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四、考生应认真阅读《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2020年南京市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  <w:lang w:eastAsia="zh-CN"/>
        </w:rPr>
        <w:t>浦口区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公开招聘教师面试报名公告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》，并认真阅读和下载打印签署《2</w:t>
      </w:r>
      <w:r>
        <w:rPr>
          <w:rFonts w:ascii="仿宋" w:hAnsi="仿宋" w:eastAsia="仿宋" w:cs="宋体"/>
          <w:color w:val="333333"/>
          <w:kern w:val="0"/>
          <w:sz w:val="24"/>
          <w:szCs w:val="24"/>
        </w:rPr>
        <w:t>020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年南京市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eastAsia="zh-CN"/>
        </w:rPr>
        <w:t>浦口区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公开招聘教师面试报名考生新冠肺炎疫情防控告知暨承诺书》。凡隐瞒或谎报旅居史、接触史、健康状况等疫情防控重点信息，不配合工作人员进行防疫检测、询问、排查、送诊等造成严重后果的，取消其相应资格，并记入考录诚信档案，如有违法行为，将依法追究其法律责任。</w:t>
      </w:r>
    </w:p>
    <w:p>
      <w:pPr>
        <w:widowControl/>
        <w:adjustRightInd w:val="0"/>
        <w:snapToGrid w:val="0"/>
        <w:ind w:firstLine="482" w:firstLineChars="200"/>
        <w:rPr>
          <w:rFonts w:ascii="仿宋" w:hAnsi="仿宋" w:eastAsia="仿宋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adjustRightInd w:val="0"/>
        <w:snapToGrid w:val="0"/>
        <w:ind w:firstLine="482" w:firstLineChars="200"/>
        <w:rPr>
          <w:rFonts w:ascii="仿宋" w:hAnsi="仿宋" w:eastAsia="仿宋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4"/>
          <w:szCs w:val="24"/>
        </w:rPr>
        <w:t>本人承诺：已知悉以上告知事项和防疫要求，自愿承担因不实承诺应承担的相关责任并接受相应处理。</w:t>
      </w:r>
    </w:p>
    <w:p>
      <w:pPr>
        <w:widowControl/>
        <w:adjustRightInd w:val="0"/>
        <w:snapToGrid w:val="0"/>
        <w:ind w:firstLine="482" w:firstLineChars="200"/>
        <w:rPr>
          <w:rFonts w:ascii="仿宋" w:hAnsi="仿宋" w:eastAsia="仿宋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adjustRightInd w:val="0"/>
        <w:snapToGrid w:val="0"/>
        <w:ind w:firstLine="480" w:firstLineChars="200"/>
        <w:rPr>
          <w:rFonts w:ascii="方正姚体" w:hAnsi="宋体" w:eastAsia="方正姚体" w:cs="宋体"/>
          <w:color w:val="333333"/>
          <w:kern w:val="0"/>
          <w:sz w:val="24"/>
          <w:szCs w:val="24"/>
        </w:rPr>
      </w:pPr>
    </w:p>
    <w:p>
      <w:pPr>
        <w:widowControl/>
        <w:adjustRightInd w:val="0"/>
        <w:snapToGrid w:val="0"/>
        <w:ind w:firstLine="560" w:firstLineChars="200"/>
        <w:rPr>
          <w:rFonts w:ascii="方正姚体" w:hAnsi="宋体" w:eastAsia="方正姚体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姚体" w:hAnsi="宋体" w:eastAsia="方正姚体" w:cs="宋体"/>
          <w:color w:val="333333"/>
          <w:kern w:val="0"/>
          <w:sz w:val="28"/>
          <w:szCs w:val="28"/>
        </w:rPr>
        <w:t>报考岗位（学段、学科）</w:t>
      </w:r>
      <w:r>
        <w:rPr>
          <w:rFonts w:hint="eastAsia" w:ascii="方正姚体" w:hAnsi="宋体" w:eastAsia="方正姚体" w:cs="宋体"/>
          <w:color w:val="333333"/>
          <w:kern w:val="0"/>
          <w:sz w:val="28"/>
          <w:szCs w:val="28"/>
          <w:u w:val="single"/>
        </w:rPr>
        <w:t xml:space="preserve">         </w:t>
      </w:r>
      <w:r>
        <w:rPr>
          <w:rFonts w:ascii="方正姚体" w:hAnsi="宋体" w:eastAsia="方正姚体" w:cs="宋体"/>
          <w:color w:val="333333"/>
          <w:kern w:val="0"/>
          <w:sz w:val="28"/>
          <w:szCs w:val="28"/>
          <w:u w:val="single"/>
        </w:rPr>
        <w:t xml:space="preserve">     </w:t>
      </w:r>
      <w:r>
        <w:rPr>
          <w:rFonts w:hint="eastAsia" w:ascii="方正姚体" w:hAnsi="宋体" w:eastAsia="方正姚体" w:cs="宋体"/>
          <w:color w:val="333333"/>
          <w:kern w:val="0"/>
          <w:sz w:val="28"/>
          <w:szCs w:val="28"/>
          <w:u w:val="single"/>
        </w:rPr>
        <w:t xml:space="preserve">    </w:t>
      </w:r>
    </w:p>
    <w:p>
      <w:pPr>
        <w:widowControl/>
        <w:adjustRightInd w:val="0"/>
        <w:snapToGrid w:val="0"/>
        <w:ind w:firstLine="560" w:firstLineChars="200"/>
        <w:rPr>
          <w:rFonts w:ascii="方正姚体" w:hAnsi="宋体" w:eastAsia="方正姚体" w:cs="宋体"/>
          <w:color w:val="333333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rPr>
          <w:rFonts w:ascii="方正姚体" w:hAnsi="宋体" w:eastAsia="方正姚体" w:cs="宋体"/>
          <w:color w:val="333333"/>
          <w:kern w:val="0"/>
          <w:sz w:val="28"/>
          <w:szCs w:val="28"/>
        </w:rPr>
      </w:pPr>
      <w:r>
        <w:rPr>
          <w:rFonts w:hint="eastAsia" w:ascii="方正姚体" w:hAnsi="宋体" w:eastAsia="方正姚体" w:cs="宋体"/>
          <w:color w:val="333333"/>
          <w:kern w:val="0"/>
          <w:sz w:val="28"/>
          <w:szCs w:val="28"/>
        </w:rPr>
        <w:t>考生签名：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E3"/>
    <w:rsid w:val="00086FCC"/>
    <w:rsid w:val="002A6508"/>
    <w:rsid w:val="0038368D"/>
    <w:rsid w:val="003E67BB"/>
    <w:rsid w:val="005E18BA"/>
    <w:rsid w:val="0076468B"/>
    <w:rsid w:val="007A4ADE"/>
    <w:rsid w:val="00903911"/>
    <w:rsid w:val="00970BE0"/>
    <w:rsid w:val="0099410A"/>
    <w:rsid w:val="00AB65D6"/>
    <w:rsid w:val="00C905A6"/>
    <w:rsid w:val="00C9238A"/>
    <w:rsid w:val="00D34913"/>
    <w:rsid w:val="00DA6A9E"/>
    <w:rsid w:val="00DC1E52"/>
    <w:rsid w:val="00E56966"/>
    <w:rsid w:val="00ED7B2C"/>
    <w:rsid w:val="00F364D7"/>
    <w:rsid w:val="00F62A49"/>
    <w:rsid w:val="00FE59E3"/>
    <w:rsid w:val="54F94932"/>
    <w:rsid w:val="7FC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756</Characters>
  <Lines>6</Lines>
  <Paragraphs>1</Paragraphs>
  <TotalTime>930</TotalTime>
  <ScaleCrop>false</ScaleCrop>
  <LinksUpToDate>false</LinksUpToDate>
  <CharactersWithSpaces>887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2020-05-21T08:49:00Z</dcterms:created>
  <dc:creator>冯中民</dc:creator>
  <cp:lastModifiedBy>dell</cp:lastModifiedBy>
  <dcterms:modified xsi:type="dcterms:W3CDTF">2020-05-29T02:37:17Z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