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0ED" w:rsidRDefault="006711D5">
      <w:pPr>
        <w:widowControl/>
        <w:adjustRightInd w:val="0"/>
        <w:snapToGrid w:val="0"/>
        <w:spacing w:line="300" w:lineRule="auto"/>
        <w:jc w:val="left"/>
        <w:rPr>
          <w:rFonts w:asciiTheme="majorEastAsia" w:eastAsiaTheme="majorEastAsia" w:hAnsiTheme="majorEastAsia"/>
          <w:sz w:val="32"/>
          <w:szCs w:val="32"/>
        </w:rPr>
      </w:pPr>
      <w:r>
        <w:rPr>
          <w:rFonts w:asciiTheme="majorEastAsia" w:eastAsiaTheme="majorEastAsia" w:hAnsiTheme="majorEastAsia" w:hint="eastAsia"/>
          <w:sz w:val="30"/>
          <w:szCs w:val="30"/>
        </w:rPr>
        <w:t>附件3</w:t>
      </w:r>
      <w:r>
        <w:rPr>
          <w:rFonts w:asciiTheme="majorEastAsia" w:eastAsiaTheme="majorEastAsia" w:hAnsiTheme="majorEastAsia" w:hint="eastAsia"/>
          <w:sz w:val="32"/>
          <w:szCs w:val="32"/>
        </w:rPr>
        <w:t>：</w:t>
      </w:r>
    </w:p>
    <w:p w:rsidR="008500ED" w:rsidRDefault="006711D5">
      <w:pPr>
        <w:widowControl/>
        <w:adjustRightInd w:val="0"/>
        <w:snapToGrid w:val="0"/>
        <w:spacing w:line="300" w:lineRule="auto"/>
        <w:ind w:firstLineChars="200" w:firstLine="723"/>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南京市</w:t>
      </w:r>
      <w:proofErr w:type="gramStart"/>
      <w:r>
        <w:rPr>
          <w:rFonts w:asciiTheme="majorEastAsia" w:eastAsiaTheme="majorEastAsia" w:hAnsiTheme="majorEastAsia" w:hint="eastAsia"/>
          <w:b/>
          <w:sz w:val="36"/>
          <w:szCs w:val="36"/>
        </w:rPr>
        <w:t>六合区</w:t>
      </w:r>
      <w:proofErr w:type="gramEnd"/>
      <w:r>
        <w:rPr>
          <w:rFonts w:asciiTheme="majorEastAsia" w:eastAsiaTheme="majorEastAsia" w:hAnsiTheme="majorEastAsia" w:hint="eastAsia"/>
          <w:b/>
          <w:sz w:val="36"/>
          <w:szCs w:val="36"/>
        </w:rPr>
        <w:t>2021年公开招聘幼儿园备案</w:t>
      </w:r>
      <w:proofErr w:type="gramStart"/>
      <w:r>
        <w:rPr>
          <w:rFonts w:asciiTheme="majorEastAsia" w:eastAsiaTheme="majorEastAsia" w:hAnsiTheme="majorEastAsia" w:hint="eastAsia"/>
          <w:b/>
          <w:sz w:val="36"/>
          <w:szCs w:val="36"/>
        </w:rPr>
        <w:t>制教师</w:t>
      </w:r>
      <w:proofErr w:type="gramEnd"/>
      <w:r>
        <w:rPr>
          <w:rFonts w:asciiTheme="majorEastAsia" w:eastAsiaTheme="majorEastAsia" w:hAnsiTheme="majorEastAsia" w:hint="eastAsia"/>
          <w:b/>
          <w:sz w:val="36"/>
          <w:szCs w:val="36"/>
        </w:rPr>
        <w:t>笔试应聘人员新冠肺炎疫情防控告</w:t>
      </w:r>
      <w:proofErr w:type="gramStart"/>
      <w:r>
        <w:rPr>
          <w:rFonts w:asciiTheme="majorEastAsia" w:eastAsiaTheme="majorEastAsia" w:hAnsiTheme="majorEastAsia" w:hint="eastAsia"/>
          <w:b/>
          <w:sz w:val="36"/>
          <w:szCs w:val="36"/>
        </w:rPr>
        <w:t>知暨承诺</w:t>
      </w:r>
      <w:proofErr w:type="gramEnd"/>
      <w:r>
        <w:rPr>
          <w:rFonts w:asciiTheme="majorEastAsia" w:eastAsiaTheme="majorEastAsia" w:hAnsiTheme="majorEastAsia" w:hint="eastAsia"/>
          <w:b/>
          <w:sz w:val="36"/>
          <w:szCs w:val="36"/>
        </w:rPr>
        <w:t>书</w:t>
      </w:r>
    </w:p>
    <w:p w:rsidR="008500ED" w:rsidRDefault="008500ED">
      <w:pPr>
        <w:widowControl/>
        <w:adjustRightInd w:val="0"/>
        <w:snapToGrid w:val="0"/>
        <w:spacing w:line="300" w:lineRule="auto"/>
        <w:ind w:firstLineChars="200" w:firstLine="723"/>
        <w:jc w:val="center"/>
        <w:rPr>
          <w:rFonts w:asciiTheme="majorEastAsia" w:eastAsiaTheme="majorEastAsia" w:hAnsiTheme="majorEastAsia"/>
          <w:b/>
          <w:color w:val="000000" w:themeColor="text1"/>
          <w:kern w:val="0"/>
          <w:sz w:val="36"/>
          <w:szCs w:val="36"/>
        </w:rPr>
      </w:pP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为确保笔试工作安全顺利进行，现将备考及考试期间新冠肺炎疫情防控有关措施和要求告知如下，请所有参加考试的考生知悉、理解、配合和支持。</w:t>
      </w: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一、考生应按疫情防控有关要求做好个人防护和健康管理,时刻关注本人“苏康码”状况,每日进行健康申报更新直至考试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二、考试当天入场时，考生应提前准备好本人有效期内身份证原件、笔试考试证，并出示“苏康码”和“行程卡”。“苏康码”和“行程卡”为绿码、现场测量体温＜37.3℃且无干咳等可疑症状的考生，可入场参加考试。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有以下特殊情形之一的考生，必须主动报告相关情况，提前准备相关证明，服从相关安排，否则不能入场参加考试：</w:t>
      </w:r>
    </w:p>
    <w:p w:rsidR="008500ED" w:rsidRPr="00AB7CC0" w:rsidRDefault="006711D5" w:rsidP="00DD6854">
      <w:pPr>
        <w:spacing w:line="410" w:lineRule="atLeast"/>
        <w:ind w:firstLineChars="200" w:firstLine="480"/>
        <w:rPr>
          <w:rFonts w:asciiTheme="minorEastAsia" w:hAnsiTheme="minorEastAsia"/>
          <w:color w:val="000000" w:themeColor="text1"/>
          <w:sz w:val="24"/>
          <w:szCs w:val="24"/>
        </w:rPr>
      </w:pPr>
      <w:r w:rsidRPr="00AB7CC0">
        <w:rPr>
          <w:rFonts w:asciiTheme="minorEastAsia" w:hAnsiTheme="minorEastAsia" w:hint="eastAsia"/>
          <w:color w:val="000000" w:themeColor="text1"/>
          <w:sz w:val="24"/>
          <w:szCs w:val="24"/>
        </w:rPr>
        <w:t>1.考试前14天内来自或到过国内疫情中高风险地区所在设区市（或直辖市的区）范围内低风险区域的考生，考试当天除须本人“苏康码”为绿码、现场测量体温＜37.3℃且无干咳等可疑症状外，还须提供考试前7</w:t>
      </w:r>
      <w:r w:rsidR="00E45A15" w:rsidRPr="00AB7CC0">
        <w:rPr>
          <w:rFonts w:asciiTheme="minorEastAsia" w:hAnsiTheme="minorEastAsia" w:hint="eastAsia"/>
          <w:color w:val="000000" w:themeColor="text1"/>
          <w:sz w:val="24"/>
          <w:szCs w:val="24"/>
        </w:rPr>
        <w:t>2小时</w:t>
      </w:r>
      <w:r w:rsidRPr="00AB7CC0">
        <w:rPr>
          <w:rFonts w:asciiTheme="minorEastAsia" w:hAnsiTheme="minorEastAsia" w:hint="eastAsia"/>
          <w:color w:val="000000" w:themeColor="text1"/>
          <w:sz w:val="24"/>
          <w:szCs w:val="24"/>
        </w:rPr>
        <w:t>内新冠病毒核酸检测阴性证明；</w:t>
      </w:r>
      <w:r w:rsidR="000433AD" w:rsidRPr="00AB7CC0">
        <w:rPr>
          <w:rFonts w:asciiTheme="minorEastAsia" w:hAnsiTheme="minorEastAsia"/>
          <w:color w:val="000000" w:themeColor="text1"/>
          <w:sz w:val="24"/>
          <w:szCs w:val="24"/>
        </w:rPr>
        <w:t xml:space="preserve"> </w:t>
      </w:r>
      <w:bookmarkStart w:id="0" w:name="_GoBack"/>
      <w:bookmarkEnd w:id="0"/>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2.近期有国（境）外或国内疫情中高风险地区旅居史的考生，自入境或离开中高风险地区之日起算已满14天集中隔离期及后续14天居家观察期的，考试当天除须本人“苏康码”为绿码、现场测量体温＜37.3℃且无干咳等可疑症状外，还须提供集中隔离期满证明及居家观察期第3天、第14天2次新冠病毒核酸检测阴性证明；</w:t>
      </w: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3.因患感冒等非新冠肺炎疾病有发烧（体温≥37.3℃）、干咳等症状的考生，考试当天如症状未消失，除须本人“苏康码”和“行程卡”为</w:t>
      </w:r>
      <w:proofErr w:type="gramStart"/>
      <w:r>
        <w:rPr>
          <w:rFonts w:asciiTheme="minorEastAsia" w:hAnsiTheme="minorEastAsia" w:hint="eastAsia"/>
          <w:sz w:val="24"/>
          <w:szCs w:val="24"/>
        </w:rPr>
        <w:t>绿码外</w:t>
      </w:r>
      <w:proofErr w:type="gramEnd"/>
      <w:r>
        <w:rPr>
          <w:rFonts w:asciiTheme="minorEastAsia" w:hAnsiTheme="minorEastAsia" w:hint="eastAsia"/>
          <w:sz w:val="24"/>
          <w:szCs w:val="24"/>
        </w:rPr>
        <w:t>，还须提供考试前7天内新冠病毒核酸检测阴性证明，并服从安排在临时隔离考场参加考试。</w:t>
      </w: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lastRenderedPageBreak/>
        <w:t>三、有下列情形之一的，应主动报告并配合相应疫情防控安排，不得参加考试：</w:t>
      </w: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1．不能现场出示本人当日“苏康码”和</w:t>
      </w:r>
      <w:proofErr w:type="gramStart"/>
      <w:r>
        <w:rPr>
          <w:rFonts w:asciiTheme="minorEastAsia" w:hAnsiTheme="minorEastAsia" w:hint="eastAsia"/>
          <w:sz w:val="24"/>
          <w:szCs w:val="24"/>
        </w:rPr>
        <w:t>“行程卡”绿码的</w:t>
      </w:r>
      <w:proofErr w:type="gramEnd"/>
      <w:r>
        <w:rPr>
          <w:rFonts w:asciiTheme="minorEastAsia" w:hAnsiTheme="minorEastAsia" w:hint="eastAsia"/>
          <w:sz w:val="24"/>
          <w:szCs w:val="24"/>
        </w:rPr>
        <w:t>；</w:t>
      </w: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2．仍在隔离治疗期的新冠肺炎确诊病例、疑似病例、无症状感染者以及隔离期未满的密切接触者；</w:t>
      </w: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3．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冠病毒核酸检测阴性证明的；</w:t>
      </w: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4．考试当天本人“苏康码”和“行程卡”为绿码、现场测量体温≥37.3℃，且不能提供考试前7天内新冠病毒核酸检测阴性证明的。</w:t>
      </w: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四、</w:t>
      </w:r>
      <w:proofErr w:type="gramStart"/>
      <w:r>
        <w:rPr>
          <w:rFonts w:asciiTheme="minorEastAsia" w:hAnsiTheme="minorEastAsia" w:hint="eastAsia"/>
          <w:sz w:val="24"/>
          <w:szCs w:val="24"/>
        </w:rPr>
        <w:t>候考过程</w:t>
      </w:r>
      <w:proofErr w:type="gramEnd"/>
      <w:r>
        <w:rPr>
          <w:rFonts w:asciiTheme="minorEastAsia" w:hAnsiTheme="minorEastAsia" w:hint="eastAsia"/>
          <w:sz w:val="24"/>
          <w:szCs w:val="24"/>
        </w:rPr>
        <w:t>中，考生出现发热或有干咳等可疑症状，应主动向考</w:t>
      </w:r>
      <w:proofErr w:type="gramStart"/>
      <w:r>
        <w:rPr>
          <w:rFonts w:asciiTheme="minorEastAsia" w:hAnsiTheme="minorEastAsia" w:hint="eastAsia"/>
          <w:sz w:val="24"/>
          <w:szCs w:val="24"/>
        </w:rPr>
        <w:t>务</w:t>
      </w:r>
      <w:proofErr w:type="gramEnd"/>
      <w:r>
        <w:rPr>
          <w:rFonts w:asciiTheme="minorEastAsia" w:hAnsiTheme="minorEastAsia" w:hint="eastAsia"/>
          <w:sz w:val="24"/>
          <w:szCs w:val="24"/>
        </w:rPr>
        <w:t>工作人员报告，配合医务人员进行体温复测和排查流行病学史，并配合转移到隔离考场参加考试，考试结束后应服从安排至发热门诊就医检测。</w:t>
      </w: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考生因发热等异常情况需要接受体温复测、排查流行病学史或需要转移到隔离考场而耽误的考试时间不予弥补。</w:t>
      </w: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五、考生在报名网站打印笔试考试证前，应仔细阅读考试相关规定、防疫要求，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rsidR="008500ED" w:rsidRDefault="006711D5" w:rsidP="00DD6854">
      <w:pPr>
        <w:spacing w:line="410" w:lineRule="atLeast"/>
        <w:ind w:firstLineChars="200" w:firstLine="480"/>
        <w:rPr>
          <w:rFonts w:asciiTheme="minorEastAsia" w:hAnsiTheme="minorEastAsia"/>
          <w:sz w:val="24"/>
          <w:szCs w:val="24"/>
        </w:rPr>
      </w:pPr>
      <w:r>
        <w:rPr>
          <w:rFonts w:asciiTheme="minorEastAsia" w:hAnsiTheme="minorEastAsia" w:hint="eastAsia"/>
          <w:sz w:val="24"/>
          <w:szCs w:val="24"/>
        </w:rPr>
        <w:t>请考生持续关注新冠肺炎疫情形势和我市防控最新要求，考前如有新的调整和新的要求，将另行告知。</w:t>
      </w:r>
    </w:p>
    <w:p w:rsidR="008500ED" w:rsidRDefault="006711D5" w:rsidP="00DD6854">
      <w:pPr>
        <w:suppressAutoHyphens/>
        <w:snapToGrid w:val="0"/>
        <w:spacing w:line="410" w:lineRule="atLeast"/>
        <w:ind w:firstLineChars="200" w:firstLine="480"/>
        <w:rPr>
          <w:rFonts w:asciiTheme="minorEastAsia" w:hAnsiTheme="minorEastAsia"/>
          <w:color w:val="000000"/>
          <w:kern w:val="0"/>
          <w:sz w:val="24"/>
          <w:szCs w:val="24"/>
        </w:rPr>
      </w:pPr>
      <w:r>
        <w:rPr>
          <w:rFonts w:asciiTheme="minorEastAsia" w:hAnsiTheme="minorEastAsia" w:hint="eastAsia"/>
          <w:color w:val="000000"/>
          <w:kern w:val="0"/>
          <w:sz w:val="24"/>
          <w:szCs w:val="24"/>
        </w:rPr>
        <w:t>本人承诺：已认真阅读《</w:t>
      </w:r>
      <w:r>
        <w:rPr>
          <w:rFonts w:asciiTheme="minorEastAsia" w:hAnsiTheme="minorEastAsia" w:hint="eastAsia"/>
          <w:sz w:val="24"/>
          <w:szCs w:val="24"/>
        </w:rPr>
        <w:t>南京市六合区2021年公开招聘幼儿园备案制教师笔试应聘人员新冠肺炎疫情防控告知暨承诺书</w:t>
      </w:r>
      <w:r>
        <w:rPr>
          <w:rFonts w:asciiTheme="minorEastAsia" w:hAnsiTheme="minorEastAsia" w:hint="eastAsia"/>
          <w:color w:val="000000"/>
          <w:kern w:val="0"/>
          <w:sz w:val="24"/>
          <w:szCs w:val="24"/>
        </w:rPr>
        <w:t>》，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8500ED" w:rsidRDefault="006711D5" w:rsidP="00DD6854">
      <w:pPr>
        <w:suppressAutoHyphens/>
        <w:snapToGrid w:val="0"/>
        <w:spacing w:line="410" w:lineRule="atLeast"/>
        <w:ind w:firstLineChars="200" w:firstLine="482"/>
        <w:rPr>
          <w:rFonts w:asciiTheme="minorEastAsia" w:hAnsiTheme="minorEastAsia"/>
          <w:color w:val="000000"/>
          <w:kern w:val="0"/>
          <w:sz w:val="24"/>
          <w:szCs w:val="24"/>
        </w:rPr>
      </w:pPr>
      <w:r>
        <w:rPr>
          <w:rFonts w:asciiTheme="minorEastAsia" w:hAnsiTheme="minorEastAsia" w:hint="eastAsia"/>
          <w:b/>
          <w:color w:val="000000"/>
          <w:kern w:val="0"/>
          <w:sz w:val="24"/>
          <w:szCs w:val="24"/>
        </w:rPr>
        <w:t>考生</w:t>
      </w:r>
      <w:r>
        <w:rPr>
          <w:rFonts w:asciiTheme="minorEastAsia" w:hAnsiTheme="minorEastAsia" w:hint="eastAsia"/>
          <w:b/>
          <w:sz w:val="24"/>
          <w:szCs w:val="24"/>
        </w:rPr>
        <w:t>打印并签署《南京市六合区2021年公开招聘幼儿园备案制教师笔试应聘人员新冠肺炎疫情防控告知暨承诺书》，参加笔试时带来。</w:t>
      </w:r>
      <w:r>
        <w:rPr>
          <w:rFonts w:asciiTheme="minorEastAsia" w:hAnsiTheme="minorEastAsia" w:hint="eastAsia"/>
          <w:color w:val="000000"/>
          <w:kern w:val="0"/>
          <w:sz w:val="24"/>
          <w:szCs w:val="24"/>
        </w:rPr>
        <w:t>（正反打印）</w:t>
      </w:r>
    </w:p>
    <w:p w:rsidR="008500ED" w:rsidRDefault="006711D5">
      <w:pPr>
        <w:suppressAutoHyphens/>
        <w:snapToGrid w:val="0"/>
        <w:spacing w:line="640" w:lineRule="atLeast"/>
        <w:ind w:right="641" w:firstLineChars="150" w:firstLine="360"/>
        <w:jc w:val="center"/>
        <w:rPr>
          <w:rFonts w:asciiTheme="minorEastAsia" w:hAnsiTheme="minorEastAsia"/>
          <w:color w:val="000000"/>
          <w:kern w:val="0"/>
          <w:sz w:val="24"/>
          <w:szCs w:val="24"/>
        </w:rPr>
      </w:pPr>
      <w:r>
        <w:rPr>
          <w:rFonts w:eastAsia="方正仿宋_GBK" w:hint="eastAsia"/>
          <w:color w:val="000000"/>
          <w:kern w:val="0"/>
          <w:sz w:val="24"/>
          <w:szCs w:val="24"/>
        </w:rPr>
        <w:t xml:space="preserve">                       </w:t>
      </w:r>
      <w:r>
        <w:rPr>
          <w:rFonts w:asciiTheme="minorEastAsia" w:hAnsiTheme="minorEastAsia" w:hint="eastAsia"/>
          <w:color w:val="000000"/>
          <w:kern w:val="0"/>
          <w:sz w:val="24"/>
          <w:szCs w:val="24"/>
        </w:rPr>
        <w:t xml:space="preserve">   承</w:t>
      </w:r>
      <w:r>
        <w:rPr>
          <w:rFonts w:asciiTheme="minorEastAsia" w:hAnsiTheme="minorEastAsia"/>
          <w:color w:val="000000"/>
          <w:kern w:val="0"/>
          <w:sz w:val="24"/>
          <w:szCs w:val="24"/>
        </w:rPr>
        <w:t xml:space="preserve"> </w:t>
      </w:r>
      <w:r>
        <w:rPr>
          <w:rFonts w:asciiTheme="minorEastAsia" w:hAnsiTheme="minorEastAsia" w:hint="eastAsia"/>
          <w:color w:val="000000"/>
          <w:kern w:val="0"/>
          <w:sz w:val="24"/>
          <w:szCs w:val="24"/>
        </w:rPr>
        <w:t>诺</w:t>
      </w:r>
      <w:r>
        <w:rPr>
          <w:rFonts w:asciiTheme="minorEastAsia" w:hAnsiTheme="minorEastAsia"/>
          <w:color w:val="000000"/>
          <w:kern w:val="0"/>
          <w:sz w:val="24"/>
          <w:szCs w:val="24"/>
        </w:rPr>
        <w:t xml:space="preserve"> </w:t>
      </w:r>
      <w:r>
        <w:rPr>
          <w:rFonts w:asciiTheme="minorEastAsia" w:hAnsiTheme="minorEastAsia" w:hint="eastAsia"/>
          <w:color w:val="000000"/>
          <w:kern w:val="0"/>
          <w:sz w:val="24"/>
          <w:szCs w:val="24"/>
        </w:rPr>
        <w:t>人：</w:t>
      </w:r>
      <w:r>
        <w:rPr>
          <w:rFonts w:asciiTheme="minorEastAsia" w:hAnsiTheme="minorEastAsia"/>
          <w:color w:val="000000"/>
          <w:kern w:val="0"/>
          <w:sz w:val="24"/>
          <w:szCs w:val="24"/>
        </w:rPr>
        <w:t xml:space="preserve"> </w:t>
      </w:r>
    </w:p>
    <w:p w:rsidR="008500ED" w:rsidRDefault="006711D5">
      <w:pPr>
        <w:suppressAutoHyphens/>
        <w:snapToGrid w:val="0"/>
        <w:spacing w:line="640" w:lineRule="atLeast"/>
        <w:ind w:right="641" w:firstLineChars="2150" w:firstLine="5160"/>
        <w:rPr>
          <w:rFonts w:ascii="仿宋" w:eastAsia="仿宋" w:hAnsi="仿宋"/>
          <w:sz w:val="32"/>
          <w:szCs w:val="32"/>
        </w:rPr>
      </w:pPr>
      <w:r>
        <w:rPr>
          <w:rFonts w:asciiTheme="minorEastAsia" w:hAnsiTheme="minorEastAsia" w:hint="eastAsia"/>
          <w:color w:val="000000"/>
          <w:kern w:val="0"/>
          <w:sz w:val="24"/>
          <w:szCs w:val="24"/>
        </w:rPr>
        <w:t>承诺时间：</w:t>
      </w:r>
    </w:p>
    <w:sectPr w:rsidR="008500ED">
      <w:pgSz w:w="11906" w:h="16838"/>
      <w:pgMar w:top="1588" w:right="158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02" w:rsidRDefault="00800902" w:rsidP="00831331">
      <w:r>
        <w:separator/>
      </w:r>
    </w:p>
  </w:endnote>
  <w:endnote w:type="continuationSeparator" w:id="0">
    <w:p w:rsidR="00800902" w:rsidRDefault="00800902" w:rsidP="0083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02" w:rsidRDefault="00800902" w:rsidP="00831331">
      <w:r>
        <w:separator/>
      </w:r>
    </w:p>
  </w:footnote>
  <w:footnote w:type="continuationSeparator" w:id="0">
    <w:p w:rsidR="00800902" w:rsidRDefault="00800902" w:rsidP="00831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C1"/>
    <w:rsid w:val="000433AD"/>
    <w:rsid w:val="00045896"/>
    <w:rsid w:val="00083729"/>
    <w:rsid w:val="000F36AA"/>
    <w:rsid w:val="00125DBE"/>
    <w:rsid w:val="001A26AE"/>
    <w:rsid w:val="002556AA"/>
    <w:rsid w:val="00262965"/>
    <w:rsid w:val="002F3CDF"/>
    <w:rsid w:val="006711D5"/>
    <w:rsid w:val="00800902"/>
    <w:rsid w:val="00831331"/>
    <w:rsid w:val="008500ED"/>
    <w:rsid w:val="0089671C"/>
    <w:rsid w:val="00904045"/>
    <w:rsid w:val="009073E0"/>
    <w:rsid w:val="009218C8"/>
    <w:rsid w:val="00AB67C1"/>
    <w:rsid w:val="00AB7CC0"/>
    <w:rsid w:val="00AF54C2"/>
    <w:rsid w:val="00B05A5F"/>
    <w:rsid w:val="00B2238A"/>
    <w:rsid w:val="00C54BA9"/>
    <w:rsid w:val="00CE5208"/>
    <w:rsid w:val="00DC0676"/>
    <w:rsid w:val="00DD6854"/>
    <w:rsid w:val="00E45A15"/>
    <w:rsid w:val="00FB439B"/>
    <w:rsid w:val="00FE5A89"/>
    <w:rsid w:val="088110C9"/>
    <w:rsid w:val="2ADF1CBE"/>
    <w:rsid w:val="6FC9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13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1331"/>
    <w:rPr>
      <w:kern w:val="2"/>
      <w:sz w:val="18"/>
      <w:szCs w:val="18"/>
    </w:rPr>
  </w:style>
  <w:style w:type="paragraph" w:styleId="a4">
    <w:name w:val="footer"/>
    <w:basedOn w:val="a"/>
    <w:link w:val="Char0"/>
    <w:uiPriority w:val="99"/>
    <w:unhideWhenUsed/>
    <w:rsid w:val="00831331"/>
    <w:pPr>
      <w:tabs>
        <w:tab w:val="center" w:pos="4153"/>
        <w:tab w:val="right" w:pos="8306"/>
      </w:tabs>
      <w:snapToGrid w:val="0"/>
      <w:jc w:val="left"/>
    </w:pPr>
    <w:rPr>
      <w:sz w:val="18"/>
      <w:szCs w:val="18"/>
    </w:rPr>
  </w:style>
  <w:style w:type="character" w:customStyle="1" w:styleId="Char0">
    <w:name w:val="页脚 Char"/>
    <w:basedOn w:val="a0"/>
    <w:link w:val="a4"/>
    <w:uiPriority w:val="99"/>
    <w:rsid w:val="00831331"/>
    <w:rPr>
      <w:kern w:val="2"/>
      <w:sz w:val="18"/>
      <w:szCs w:val="18"/>
    </w:rPr>
  </w:style>
  <w:style w:type="character" w:styleId="a5">
    <w:name w:val="Strong"/>
    <w:basedOn w:val="a0"/>
    <w:uiPriority w:val="22"/>
    <w:qFormat/>
    <w:rsid w:val="008313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13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1331"/>
    <w:rPr>
      <w:kern w:val="2"/>
      <w:sz w:val="18"/>
      <w:szCs w:val="18"/>
    </w:rPr>
  </w:style>
  <w:style w:type="paragraph" w:styleId="a4">
    <w:name w:val="footer"/>
    <w:basedOn w:val="a"/>
    <w:link w:val="Char0"/>
    <w:uiPriority w:val="99"/>
    <w:unhideWhenUsed/>
    <w:rsid w:val="00831331"/>
    <w:pPr>
      <w:tabs>
        <w:tab w:val="center" w:pos="4153"/>
        <w:tab w:val="right" w:pos="8306"/>
      </w:tabs>
      <w:snapToGrid w:val="0"/>
      <w:jc w:val="left"/>
    </w:pPr>
    <w:rPr>
      <w:sz w:val="18"/>
      <w:szCs w:val="18"/>
    </w:rPr>
  </w:style>
  <w:style w:type="character" w:customStyle="1" w:styleId="Char0">
    <w:name w:val="页脚 Char"/>
    <w:basedOn w:val="a0"/>
    <w:link w:val="a4"/>
    <w:uiPriority w:val="99"/>
    <w:rsid w:val="00831331"/>
    <w:rPr>
      <w:kern w:val="2"/>
      <w:sz w:val="18"/>
      <w:szCs w:val="18"/>
    </w:rPr>
  </w:style>
  <w:style w:type="character" w:styleId="a5">
    <w:name w:val="Strong"/>
    <w:basedOn w:val="a0"/>
    <w:uiPriority w:val="22"/>
    <w:qFormat/>
    <w:rsid w:val="00831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c:creator>
  <cp:lastModifiedBy>20161101</cp:lastModifiedBy>
  <cp:revision>20</cp:revision>
  <dcterms:created xsi:type="dcterms:W3CDTF">2021-05-17T09:59:00Z</dcterms:created>
  <dcterms:modified xsi:type="dcterms:W3CDTF">2021-06-16T06:04:00Z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E1D9DC2E7DEA48D7A19077520DA6699B</vt:lpwstr>
  </property>
</Properties>
</file>