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</w:p>
    <w:p>
      <w:pPr>
        <w:widowControl/>
        <w:spacing w:line="64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</w:t>
      </w:r>
      <w:r>
        <w:rPr>
          <w:rFonts w:hint="eastAsia" w:eastAsia="方正小标宋_GBK"/>
          <w:kern w:val="0"/>
          <w:sz w:val="44"/>
          <w:szCs w:val="44"/>
          <w:lang w:val="en-US" w:eastAsia="zh-CN" w:bidi="ar"/>
        </w:rPr>
        <w:t>滨海县</w:t>
      </w:r>
      <w:r>
        <w:rPr>
          <w:rFonts w:eastAsia="方正小标宋_GBK"/>
          <w:kern w:val="0"/>
          <w:sz w:val="44"/>
          <w:szCs w:val="44"/>
          <w:lang w:bidi="ar"/>
        </w:rPr>
        <w:t>2022</w:t>
      </w:r>
      <w:r>
        <w:rPr>
          <w:rFonts w:hint="eastAsia" w:eastAsia="方正小标宋_GBK"/>
          <w:kern w:val="0"/>
          <w:sz w:val="44"/>
          <w:szCs w:val="44"/>
          <w:lang w:bidi="ar"/>
        </w:rPr>
        <w:t>年面向全国部分高校和</w:t>
      </w:r>
    </w:p>
    <w:p>
      <w:pPr>
        <w:widowControl/>
        <w:spacing w:line="64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境外世界名校引进优秀毕业生报名表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3"/>
        <w:tblW w:w="89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70"/>
        <w:gridCol w:w="385"/>
        <w:gridCol w:w="778"/>
        <w:gridCol w:w="437"/>
        <w:gridCol w:w="541"/>
        <w:gridCol w:w="567"/>
        <w:gridCol w:w="477"/>
        <w:gridCol w:w="86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64" w:leftChars="-20" w:right="-64" w:rightChars="-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3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31" w:hRule="atLeast"/>
        </w:trPr>
        <w:tc>
          <w:tcPr>
            <w:tcW w:w="6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C35BD"/>
    <w:rsid w:val="0D5D165E"/>
    <w:rsid w:val="4ECC35BD"/>
    <w:rsid w:val="6CF86FD7"/>
    <w:rsid w:val="6F3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2021-11-11T03:13:00Z</dcterms:created>
  <dc:creator>znnn</dc:creator>
  <cp:lastModifiedBy>Administrator</cp:lastModifiedBy>
  <dcterms:modified xsi:type="dcterms:W3CDTF">2021-11-13T11:45:18Z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A6AABCE0944E49F6A6E70A8347EECAA4</vt:lpwstr>
  </property>
</Properties>
</file>